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9C" w:rsidRPr="00885CA9" w:rsidRDefault="00885CA9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  <w:r w:rsidRPr="00885CA9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Безбен</w:t>
      </w:r>
    </w:p>
    <w:p w:rsidR="00B9459C" w:rsidRPr="00885CA9" w:rsidRDefault="00885C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CA9">
        <w:rPr>
          <w:rFonts w:ascii="Times New Roman" w:hAnsi="Times New Roman" w:cs="Times New Roman"/>
          <w:b/>
          <w:sz w:val="24"/>
          <w:szCs w:val="24"/>
        </w:rPr>
        <w:t>Балкия</w:t>
      </w:r>
      <w:proofErr w:type="spellEnd"/>
      <w:r w:rsidRPr="00885CA9">
        <w:rPr>
          <w:rFonts w:ascii="Times New Roman" w:hAnsi="Times New Roman" w:cs="Times New Roman"/>
          <w:b/>
          <w:sz w:val="24"/>
          <w:szCs w:val="24"/>
        </w:rPr>
        <w:t xml:space="preserve"> ЕСЕЕВА,</w:t>
      </w:r>
    </w:p>
    <w:p w:rsidR="00B9459C" w:rsidRPr="00885CA9" w:rsidRDefault="00885CA9">
      <w:pPr>
        <w:spacing w:after="0"/>
        <w:rPr>
          <w:rFonts w:ascii="Times New Roman" w:hAnsi="Times New Roman" w:cs="Times New Roman"/>
        </w:rPr>
      </w:pPr>
      <w:r w:rsidRPr="00885CA9">
        <w:rPr>
          <w:rFonts w:ascii="Times New Roman" w:hAnsi="Times New Roman" w:cs="Times New Roman"/>
          <w:i/>
          <w:iCs/>
          <w:sz w:val="24"/>
          <w:szCs w:val="24"/>
          <w:lang w:val="kk-KZ"/>
        </w:rPr>
        <w:t>п</w:t>
      </w:r>
      <w:proofErr w:type="spellStart"/>
      <w:r w:rsidRPr="00885CA9">
        <w:rPr>
          <w:rFonts w:ascii="Times New Roman" w:hAnsi="Times New Roman" w:cs="Times New Roman"/>
          <w:i/>
          <w:iCs/>
          <w:sz w:val="24"/>
          <w:szCs w:val="24"/>
        </w:rPr>
        <w:t>реподаватель</w:t>
      </w:r>
      <w:proofErr w:type="spellEnd"/>
      <w:r w:rsidRPr="00885CA9">
        <w:rPr>
          <w:rFonts w:ascii="Times New Roman" w:hAnsi="Times New Roman" w:cs="Times New Roman"/>
          <w:i/>
          <w:iCs/>
          <w:sz w:val="24"/>
          <w:szCs w:val="24"/>
        </w:rPr>
        <w:t xml:space="preserve"> химии-биологии </w:t>
      </w:r>
    </w:p>
    <w:p w:rsidR="00B9459C" w:rsidRPr="00885CA9" w:rsidRDefault="00885CA9">
      <w:pPr>
        <w:spacing w:after="0"/>
        <w:rPr>
          <w:rFonts w:ascii="Times New Roman" w:hAnsi="Times New Roman" w:cs="Times New Roman"/>
        </w:rPr>
      </w:pPr>
      <w:r w:rsidRPr="00885CA9">
        <w:rPr>
          <w:rFonts w:ascii="Times New Roman" w:hAnsi="Times New Roman" w:cs="Times New Roman"/>
          <w:i/>
          <w:iCs/>
          <w:sz w:val="24"/>
          <w:szCs w:val="24"/>
        </w:rPr>
        <w:t>СШ им</w:t>
      </w:r>
      <w:r w:rsidRPr="00885CA9">
        <w:rPr>
          <w:rFonts w:ascii="Times New Roman" w:hAnsi="Times New Roman" w:cs="Times New Roman"/>
          <w:i/>
          <w:iCs/>
          <w:sz w:val="24"/>
          <w:szCs w:val="24"/>
          <w:lang w:val="kk-KZ"/>
        </w:rPr>
        <w:t>ени</w:t>
      </w:r>
      <w:r w:rsidRPr="00885CA9">
        <w:rPr>
          <w:rFonts w:ascii="Times New Roman" w:hAnsi="Times New Roman" w:cs="Times New Roman"/>
          <w:i/>
          <w:iCs/>
          <w:sz w:val="24"/>
          <w:szCs w:val="24"/>
        </w:rPr>
        <w:t xml:space="preserve"> Толе </w:t>
      </w:r>
      <w:proofErr w:type="spellStart"/>
      <w:r w:rsidRPr="00885CA9">
        <w:rPr>
          <w:rFonts w:ascii="Times New Roman" w:hAnsi="Times New Roman" w:cs="Times New Roman"/>
          <w:i/>
          <w:iCs/>
          <w:sz w:val="24"/>
          <w:szCs w:val="24"/>
        </w:rPr>
        <w:t>би</w:t>
      </w:r>
      <w:proofErr w:type="spellEnd"/>
    </w:p>
    <w:p w:rsidR="00B9459C" w:rsidRPr="00885CA9" w:rsidRDefault="00885CA9">
      <w:pPr>
        <w:spacing w:after="0"/>
        <w:rPr>
          <w:rFonts w:ascii="Times New Roman" w:hAnsi="Times New Roman" w:cs="Times New Roman"/>
        </w:rPr>
      </w:pPr>
      <w:r w:rsidRPr="00885CA9">
        <w:rPr>
          <w:rFonts w:ascii="Times New Roman" w:hAnsi="Times New Roman" w:cs="Times New Roman"/>
          <w:i/>
          <w:iCs/>
          <w:sz w:val="24"/>
          <w:szCs w:val="24"/>
          <w:lang w:val="kk-KZ"/>
        </w:rPr>
        <w:t>г.</w:t>
      </w:r>
      <w:proofErr w:type="spellStart"/>
      <w:r w:rsidRPr="00885CA9">
        <w:rPr>
          <w:rFonts w:ascii="Times New Roman" w:hAnsi="Times New Roman" w:cs="Times New Roman"/>
          <w:i/>
          <w:iCs/>
          <w:sz w:val="24"/>
          <w:szCs w:val="24"/>
        </w:rPr>
        <w:t>Шу</w:t>
      </w:r>
      <w:proofErr w:type="spellEnd"/>
      <w:r w:rsidRPr="00885C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85CA9">
        <w:rPr>
          <w:rFonts w:ascii="Times New Roman" w:hAnsi="Times New Roman" w:cs="Times New Roman"/>
          <w:i/>
          <w:iCs/>
          <w:sz w:val="24"/>
          <w:szCs w:val="24"/>
          <w:lang w:val="kk-KZ"/>
        </w:rPr>
        <w:t>Жамбулская область</w:t>
      </w:r>
    </w:p>
    <w:p w:rsidR="00B9459C" w:rsidRPr="00885CA9" w:rsidRDefault="00B9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59C" w:rsidRPr="00885CA9" w:rsidRDefault="00885CA9">
      <w:pPr>
        <w:jc w:val="center"/>
        <w:rPr>
          <w:rFonts w:ascii="Times New Roman" w:hAnsi="Times New Roman" w:cs="Times New Roman"/>
        </w:rPr>
      </w:pPr>
      <w:r w:rsidRPr="00885CA9">
        <w:rPr>
          <w:rFonts w:ascii="Times New Roman" w:hAnsi="Times New Roman" w:cs="Times New Roman"/>
          <w:b/>
          <w:sz w:val="24"/>
          <w:szCs w:val="24"/>
        </w:rPr>
        <w:t>Жёсткость воды</w:t>
      </w:r>
    </w:p>
    <w:tbl>
      <w:tblPr>
        <w:tblStyle w:val="ab"/>
        <w:tblW w:w="9571" w:type="dxa"/>
        <w:tblInd w:w="-5" w:type="dxa"/>
        <w:tblCellMar>
          <w:left w:w="103" w:type="dxa"/>
        </w:tblCellMar>
        <w:tblLook w:val="04A0"/>
      </w:tblPr>
      <w:tblGrid>
        <w:gridCol w:w="4190"/>
        <w:gridCol w:w="5381"/>
      </w:tblGrid>
      <w:tr w:rsidR="00B9459C" w:rsidRPr="00885CA9">
        <w:tc>
          <w:tcPr>
            <w:tcW w:w="4190" w:type="dxa"/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 для  учителя</w:t>
            </w:r>
          </w:p>
        </w:tc>
        <w:tc>
          <w:tcPr>
            <w:tcW w:w="5380" w:type="dxa"/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 ЭТАП</w:t>
            </w:r>
          </w:p>
        </w:tc>
      </w:tr>
      <w:tr w:rsidR="00B9459C" w:rsidRPr="00885CA9">
        <w:tc>
          <w:tcPr>
            <w:tcW w:w="4190" w:type="dxa"/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а) организационный  момент;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б) проверка  домашнего  задания;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в) задание 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«Мостик»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на повторение  пройденного материала. Эти задания  выполняются в  качестве домашнего  задания.  В  начале  урока  для  их  проверки  можно  использовать  методический  приём 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proofErr w:type="gramStart"/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Start"/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rt</w:t>
            </w:r>
            <w:proofErr w:type="spellEnd"/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по  стратегии  « Критическое  мышление».</w:t>
            </w:r>
          </w:p>
        </w:tc>
        <w:tc>
          <w:tcPr>
            <w:tcW w:w="5380" w:type="dxa"/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 на  актуализацию  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знаний.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Задание.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Заполните  пропущенные  слова.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а) Кальций  относится  к  семейству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щелочноземельных 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металлов.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б) На  внешнем  энергетическом  уровне  атома кальция  находится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два 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электрона.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СаО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в  технике  называют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негашёной  известью.</w:t>
            </w:r>
          </w:p>
          <w:p w:rsidR="00B9459C" w:rsidRPr="00885CA9" w:rsidRDefault="00885CA9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г) 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ОН)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называют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известковой  водой.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B9459C" w:rsidRPr="00885CA9">
        <w:tc>
          <w:tcPr>
            <w:tcW w:w="4190" w:type="dxa"/>
            <w:shd w:val="clear" w:color="auto" w:fill="auto"/>
            <w:tcMar>
              <w:left w:w="103" w:type="dxa"/>
            </w:tcMar>
          </w:tcPr>
          <w:p w:rsidR="00B9459C" w:rsidRPr="00885CA9" w:rsidRDefault="00B945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ЭТАП</w:t>
            </w:r>
          </w:p>
        </w:tc>
      </w:tr>
      <w:tr w:rsidR="00B9459C" w:rsidRPr="00885CA9">
        <w:trPr>
          <w:trHeight w:val="363"/>
        </w:trPr>
        <w:tc>
          <w:tcPr>
            <w:tcW w:w="4190" w:type="dxa"/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1 шаг. «Узнавание»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правой графе пишутся  задания, в  условиях  которых  включаются  следующие  ключевые  слова  и  сочетания  слов:  найдите  в  тексте  новые  слова,  термины,  понятия,  выражения (по каждому абзацу),  отвечающие  на  вопросы:  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какой?  Какая?  Какие?  Чей? 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Чья?  Чьё? Чьи?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задания  информационного характера. 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 также  задания,  содержащие  слова  и  сочетания  слов: запомнить…., составить список…,  выделить…, рассказать о…, показать…,  назвать…  и  т.д.</w:t>
            </w:r>
            <w:proofErr w:type="gramEnd"/>
          </w:p>
        </w:tc>
        <w:tc>
          <w:tcPr>
            <w:tcW w:w="5380" w:type="dxa"/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Сегодня  на  уроке  рассмотрим  жёсткость  воды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Задание.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Заполните  пропущенные  слова.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а) Жёсткость  воды  вызывается  присутствием  солей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кальция  и  магния.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б) Различают  жёсткость: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временную  и  постоянную.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в)  Если  в  воде  присутствуют  гидрокарбонаты  кальция  и  магния,  то  такая  жёсткость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называется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временной.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г)  Сульфаты,  хлориды  и  другие  соли  обуславливают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постоянную  жёсткость.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)  Временную  жёсткость  удаляют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кипячением.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е) постоянную  жёсткость  устраняют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содой.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9459C" w:rsidRPr="00885CA9">
        <w:tc>
          <w:tcPr>
            <w:tcW w:w="4190" w:type="dxa"/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2  шаг. «Понимание»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В  правой  графе  пишутся  задания,  в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условиях  которых  включаются  следующие  ключевые  слова  и  сочетания  слов: 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почему?  Зачем?  Объясни…,  найдите  причину…,  докажи…,  придумай…  и  т.д.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Данные  вопросы  ставятся  к  ответам  учащихся  из  предыдущего  шага 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«Узнавание».</w:t>
            </w:r>
          </w:p>
        </w:tc>
        <w:tc>
          <w:tcPr>
            <w:tcW w:w="5380" w:type="dxa"/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Задание.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Почему  дождевая  вода  мягкая,  а  речная – жёсткая?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Ответ: 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Потому  что  в  речной  воде  содержатся соли  кальция  и  магния.</w:t>
            </w:r>
          </w:p>
        </w:tc>
      </w:tr>
      <w:tr w:rsidR="00B9459C" w:rsidRPr="00885CA9">
        <w:trPr>
          <w:trHeight w:val="1265"/>
        </w:trPr>
        <w:tc>
          <w:tcPr>
            <w:tcW w:w="4190" w:type="dxa"/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3  шаг. «Анализ»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В  правой  графе  пишутся  задания,  в  условиях  которых  включаются  следующие  ключевые  слова  и  сочетан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ия  слов:  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сравните … с …(сравниваются  ответы  из  шага «Понимание»);  выявите  различия  </w:t>
            </w:r>
            <w:proofErr w:type="gramStart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между</w:t>
            </w:r>
            <w:proofErr w:type="gramEnd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…  …:  </w:t>
            </w:r>
            <w:proofErr w:type="gramStart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найдите</w:t>
            </w:r>
            <w:proofErr w:type="gramEnd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общее… ….:  Выделите  главную  идею  темы…</w:t>
            </w:r>
          </w:p>
        </w:tc>
        <w:tc>
          <w:tcPr>
            <w:tcW w:w="5380" w:type="dxa"/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1.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По  диаграмме  Венна  сравните  постоянную  и  временную  жёсткость  воды.</w:t>
            </w:r>
          </w:p>
          <w:tbl>
            <w:tblPr>
              <w:tblStyle w:val="ab"/>
              <w:tblW w:w="5154" w:type="dxa"/>
              <w:tblCellMar>
                <w:left w:w="98" w:type="dxa"/>
              </w:tblCellMar>
              <w:tblLook w:val="04A0"/>
            </w:tblPr>
            <w:tblGrid>
              <w:gridCol w:w="2165"/>
              <w:gridCol w:w="1501"/>
              <w:gridCol w:w="1488"/>
            </w:tblGrid>
            <w:tr w:rsidR="00B9459C" w:rsidRPr="00885CA9">
              <w:tc>
                <w:tcPr>
                  <w:tcW w:w="2165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885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C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Временная</w:t>
                  </w:r>
                </w:p>
              </w:tc>
              <w:tc>
                <w:tcPr>
                  <w:tcW w:w="1501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885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Сходства</w:t>
                  </w:r>
                </w:p>
              </w:tc>
              <w:tc>
                <w:tcPr>
                  <w:tcW w:w="1488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885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C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Постоянная</w:t>
                  </w:r>
                </w:p>
              </w:tc>
            </w:tr>
            <w:tr w:rsidR="00B9459C" w:rsidRPr="00885CA9">
              <w:tc>
                <w:tcPr>
                  <w:tcW w:w="2165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885C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Вызывается  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гидрокарбонатами  кальция  и  магния.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Устраняется  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кипячением.</w:t>
                  </w:r>
                </w:p>
              </w:tc>
              <w:tc>
                <w:tcPr>
                  <w:tcW w:w="1501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885C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Соли  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кальция  и  магния.  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Устраняются  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bscript"/>
                    </w:rPr>
                    <w:t>3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РО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bscript"/>
                    </w:rPr>
                    <w:t>4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</w:t>
                  </w:r>
                </w:p>
              </w:tc>
              <w:tc>
                <w:tcPr>
                  <w:tcW w:w="1488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885C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Вызывается  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сульфатами,  хлоридами  и  др.  солями.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Устраняют  </w:t>
                  </w: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содой.</w:t>
                  </w:r>
                </w:p>
              </w:tc>
            </w:tr>
          </w:tbl>
          <w:p w:rsidR="00B9459C" w:rsidRPr="00885CA9" w:rsidRDefault="00885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2.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Выделите  главную  идею  темы.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а) Жёсткость  воды  вызывается  присутствием  солей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кальция  и  магния.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б) Различают  жёсткость: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временную  и  постоянную.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в)  Если  в  воде  присутствуют  гидрокарбонаты  кальция  и  магния,  то  такая  жёсткость  называет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ся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временной.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г)  Сульфаты,  хлориды  и  другие  соли  обуславливают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постоянную  жёсткость.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)  Временную  жёсткость  удаляют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кипячением.</w:t>
            </w:r>
          </w:p>
          <w:p w:rsidR="00B9459C" w:rsidRPr="00885CA9" w:rsidRDefault="00885CA9">
            <w:pPr>
              <w:tabs>
                <w:tab w:val="left" w:pos="17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е) постоянную  жёсткость  устраняют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содой.</w:t>
            </w:r>
          </w:p>
        </w:tc>
      </w:tr>
      <w:tr w:rsidR="00B9459C" w:rsidRPr="00885CA9"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Теоретическая  часть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4  шаг. «Синтез»   (формирование  знаний)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правой  графе  пишутся  задания,  в  условиях  которых  включаются  следующие  ключевые  слова  и  сочетания  слов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:  а</w:t>
            </w:r>
            <w:proofErr w:type="gramStart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)п</w:t>
            </w:r>
            <w:proofErr w:type="gramEnd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риведи  в  систему…,классифицируй ( заполни  таблицу,  начерти  опорную  блок-схему,  заполни  кроссворд,  реши,  составь  ребус  и  т.д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.):  б)  сделай  вывод,  обобщи  по  всему  содержанию  текста,  дай  определение (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на  основе  выделенной  главной  идеи  темы  из  предыдущего  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«Анализа»).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1.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Заполни  блок- схему, построенную  на  основе  главной  идеи.</w:t>
            </w:r>
          </w:p>
          <w:p w:rsidR="00B9459C" w:rsidRPr="00885CA9" w:rsidRDefault="0088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Жёсткость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5CA9">
              <w:rPr>
                <w:rFonts w:cs="Times New Roman"/>
                <w:b/>
                <w:sz w:val="20"/>
                <w:szCs w:val="20"/>
              </w:rPr>
              <w:t>↙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885CA9">
              <w:rPr>
                <w:rFonts w:cs="Times New Roman"/>
                <w:b/>
                <w:sz w:val="20"/>
                <w:szCs w:val="20"/>
              </w:rPr>
              <w:t>↘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Временная              Постоянная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proofErr w:type="spellStart"/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↓</w:t>
            </w:r>
            <w:proofErr w:type="spellEnd"/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proofErr w:type="spellStart"/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↓</w:t>
            </w:r>
            <w:proofErr w:type="spellEnd"/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Вызывается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ызывается</w:t>
            </w:r>
            <w:proofErr w:type="spellEnd"/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гидрокарбонатамисульфатами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хло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кальция  и 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магнияридами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и 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др.  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устраняется 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кипяче-лями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Устраняют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нием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.с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одой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или 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(ОН)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  <w:vertAlign w:val="subscript"/>
              </w:rPr>
              <w:t>2</w:t>
            </w:r>
          </w:p>
        </w:tc>
      </w:tr>
      <w:tr w:rsidR="00B9459C" w:rsidRPr="00885CA9"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часть.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5  шаг. «Применение»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 к  заданиям  для  формирования  умений:  выполни  следующие  задания ( № …, №…,№…  или  упражнения)  из  учебника,  сборника, 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других  источников ( автор…,  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Работа  с  учебником.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Выполните  упр.№7  на  стр. 155.</w:t>
            </w:r>
          </w:p>
        </w:tc>
      </w:tr>
      <w:tr w:rsidR="00B9459C" w:rsidRPr="00885CA9"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6  шаг. «Оценка»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( рефлексия)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Вырази  своё  мнение  по  отношению  к  событиям,  имеющим  место  в  тексте: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а) Как  ты  думаешь?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б)  Как  бы  поступил?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в)  Для  чег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о  это  нужно  в  жизни?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г)  Какое  применение  может  найти  в  жизненной  ситуации?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Задание.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Как  устранить  карбонатную  накипь  в  чайнике?</w:t>
            </w:r>
          </w:p>
        </w:tc>
      </w:tr>
      <w:tr w:rsidR="00B9459C" w:rsidRPr="00885CA9"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ЭТАП</w:t>
            </w:r>
          </w:p>
          <w:p w:rsidR="00B9459C" w:rsidRPr="00885CA9" w:rsidRDefault="00885CA9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1  уровень  </w:t>
            </w:r>
            <w:proofErr w:type="gramStart"/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5  баллов)</w:t>
            </w:r>
          </w:p>
        </w:tc>
      </w:tr>
      <w:tr w:rsidR="00B9459C" w:rsidRPr="00885CA9"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Теория.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«Узнавание»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В  правой  графе  пишутся  задания.  В  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которых  включаются  следующие  ключевые  слова  и  сочетания  слов: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найдите  в  тексте  новые  слова,  термины,  понятия.  Выражения </w:t>
            </w:r>
            <w:proofErr w:type="gramStart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по  каждому  абзацу),  отвечающие  на  вопросы:  какой?  Какая?  Какое?  Какай?  Чей?  Чья?  Чьё?  Чьи?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и  другие  зад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ания  информационного  характера.  А  также  задания,  содержащие  слова  и  сочетания  слов: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запомнить…,  рассказать  о…,  показать…,  назвать…  и  т.д.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 1.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Тест.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1.Жёсткость  воды  вызывается  присутствием  солей: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альция  и  магния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б) калия  и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натрия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в) железа  и алюминия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2.Временную  жёсткость  можно  устранить: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а) содой    б) кипячением     в) 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гашённой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известью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3.Постоянную  жёсткость  можно  устранить: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а) мелом   б) кипячением     в) содой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4.Постоянную  и  временную  жёсткость  одновременно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можно  устранить  с  помощью: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ОН)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       б)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         в) 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</w:tr>
      <w:tr w:rsidR="00B9459C" w:rsidRPr="00885CA9"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Практика.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«Применение»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Применение  в  сходной  ситуации  (  по  образцу):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выполни  задания,  проиллюстрируй,  реши  по  образцу  следующие  задания:  №…,  №…  или  упражнения  из  учебника,  сборник</w:t>
            </w:r>
            <w:proofErr w:type="gramStart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а(</w:t>
            </w:r>
            <w:proofErr w:type="gramEnd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название,  автор,  страница…).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Задание.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При  взаимодействии  8г 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с  водой,  выделилось  4,48л  водорода.  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Определите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какой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металл.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8г                                      4,48л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+  2Н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О  = 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ОН)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+ Н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Х                                          22,4л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8г  -   4,48л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Х     -   22,4л     Х = 8 ∙ 22,4/ 4,48 = 40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Ответ:  кальций.</w:t>
            </w:r>
          </w:p>
        </w:tc>
      </w:tr>
      <w:tr w:rsidR="00B9459C" w:rsidRPr="00885CA9"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  уровень  (5+4  балла)</w:t>
            </w:r>
          </w:p>
        </w:tc>
      </w:tr>
      <w:tr w:rsidR="00B9459C" w:rsidRPr="00885CA9"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«Понимание»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В  правой  графе  пишутся  задания,  в  условиях  которых  включаются  следующие  ключевые  слова  и  сочетания  слов: 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почему?  Зачем?  Объясни…,  найдите  причину…,  докажи…,  придумай…  и  т.д.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Данные 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 ставятся  к  ответам  учащихся  из  предыд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ущего  шага  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«Узнавание».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Сарманова  К.А.  «Проверка  результатов  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обучения  по химии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2007.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1.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Осуществите  следующие  превращения: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→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СаО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→ СаСО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→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2.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№12  на стр. 120.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При  взаимодействии  7,2г  магния  с  соляной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кислотой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 сколько  грамм  соли  образуется?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7,2г                        </w:t>
            </w:r>
            <w:proofErr w:type="spellStart"/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Хг</w:t>
            </w:r>
            <w:proofErr w:type="spellEnd"/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+  2НС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=  М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gCI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+  Н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24                         94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7,2   -   Х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24  -   94    Х = 7,2∙ 94/24= 28.2г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Ответ: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m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(М</w:t>
            </w:r>
            <w:proofErr w:type="spellStart"/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gCI</w:t>
            </w:r>
            <w:proofErr w:type="spellEnd"/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 = 28,2г</w:t>
            </w:r>
          </w:p>
        </w:tc>
      </w:tr>
      <w:tr w:rsidR="00B9459C" w:rsidRPr="00885CA9">
        <w:trPr>
          <w:trHeight w:val="428"/>
        </w:trPr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«Анализ»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В  правой  графе  пишутся  задания,  в  условиях  которых  включаются  следующие  ключевые  слова  и  сочетания  слов:  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сравните… с … (сравниваются  ответы  из  шага  </w:t>
            </w:r>
            <w:r w:rsidRPr="00885C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«Понимание»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);  выявите  различия  </w:t>
            </w:r>
            <w:proofErr w:type="gramStart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между</w:t>
            </w:r>
            <w:proofErr w:type="gramEnd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…;  </w:t>
            </w:r>
            <w:proofErr w:type="gramStart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найдите</w:t>
            </w:r>
            <w:proofErr w:type="gramEnd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общее… …,  выделите  главную  идею  т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емы…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3.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Упр. №22  на стр. 121.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Если  на  стенках  чайника  образовалось  10 г  накипи,  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сколько  понадобится  соляной  кислоты  чтобы  его  растворить?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10г           </w:t>
            </w:r>
            <w:proofErr w:type="spellStart"/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Хг</w:t>
            </w:r>
            <w:proofErr w:type="spellEnd"/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СаСО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 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+  2НС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= 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СаС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+  Н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О  +  СО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100          72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10  -  Х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100-  36        Х = 10 ∙ 72/100 = 7,2г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Ответ: 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m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(НС</w:t>
            </w:r>
            <w:proofErr w:type="gramStart"/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proofErr w:type="gramEnd"/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 = 7,2г.</w:t>
            </w:r>
          </w:p>
        </w:tc>
      </w:tr>
      <w:tr w:rsidR="00B9459C" w:rsidRPr="00885CA9"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 «Применение»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Применение  в  изменённой  ситуации: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выполни  задания,  проиллюстрируй,  реши  по  образцу  следующие  задания:  №…,№…  или  упражнения  из  учебника,  сборника  </w:t>
            </w:r>
            <w:proofErr w:type="gramStart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 </w:t>
            </w:r>
            <w:proofErr w:type="gramEnd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название,  автор,  страница…).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Напишите  термохимическое  уравнение реакции  горения  магния,  зная,  что  при  сгора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нии  2,4г  магния  выделяется  60,12 кДж  теплоты.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2,4 г                         60,12кДж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+ О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= 2М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О + Х кДж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48г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2,4 г  -  60,12 кДж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48г  -   Х кДж      Х= 48г ∙ 60,12кДж/2,4г =1202,4 кДж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Ответ: 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1202,4 кДж</w:t>
            </w:r>
          </w:p>
        </w:tc>
      </w:tr>
      <w:tr w:rsidR="00B9459C" w:rsidRPr="00885CA9"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3  уровень  </w:t>
            </w:r>
            <w:proofErr w:type="gramStart"/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9+3  балла)</w:t>
            </w:r>
          </w:p>
        </w:tc>
      </w:tr>
      <w:tr w:rsidR="00B9459C" w:rsidRPr="00885CA9"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«Синтез»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В  правой  графе  пишутся  задания,  в  условиях  которых  включаются  следующие  ключевые  слова  и  сочетания  слов: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приведите  в  систему…,  классифицируй  </w:t>
            </w:r>
            <w:proofErr w:type="gramStart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заполни  таблицу,  начерти  опорную  блок- схему,  заполни  кроссворд,  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реши,  составь  ребус  и  т.д.);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б) сделай  вывод,  обобщи  по  всему  содержанию  текста,  дай  определени</w:t>
            </w:r>
            <w:proofErr w:type="gramStart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е(</w:t>
            </w:r>
            <w:proofErr w:type="gramEnd"/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на  основе  выделенной  главной  идеи  темы  из  предыдущего  шага  «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Анализ</w:t>
            </w: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1.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Кроссворд.</w:t>
            </w:r>
          </w:p>
          <w:p w:rsidR="00B9459C" w:rsidRPr="00885CA9" w:rsidRDefault="00B945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b"/>
              <w:tblW w:w="5151" w:type="dxa"/>
              <w:tblInd w:w="5" w:type="dxa"/>
              <w:tblBorders>
                <w:top w:val="nil"/>
                <w:left w:val="nil"/>
              </w:tblBorders>
              <w:tblLook w:val="04A0"/>
            </w:tblPr>
            <w:tblGrid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31"/>
            </w:tblGrid>
            <w:tr w:rsidR="00B9459C" w:rsidRPr="00885CA9">
              <w:tc>
                <w:tcPr>
                  <w:tcW w:w="858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885C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C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429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</w:tcBorders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459C" w:rsidRPr="00885CA9">
              <w:tc>
                <w:tcPr>
                  <w:tcW w:w="429" w:type="dxa"/>
                  <w:tcBorders>
                    <w:lef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103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103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103" w:type="dxa"/>
                  </w:tcMar>
                </w:tcPr>
                <w:p w:rsidR="00B9459C" w:rsidRPr="00885CA9" w:rsidRDefault="00885C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C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left w:w="103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103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103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103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103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459C" w:rsidRPr="00885CA9">
              <w:tc>
                <w:tcPr>
                  <w:tcW w:w="1716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885C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C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459C" w:rsidRPr="00885CA9">
              <w:tc>
                <w:tcPr>
                  <w:tcW w:w="1287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9459C" w:rsidRPr="00885CA9" w:rsidRDefault="00885CA9">
                  <w:pPr>
                    <w:tabs>
                      <w:tab w:val="left" w:pos="106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CA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885C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5C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29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gridSpan w:val="4"/>
                  <w:shd w:val="clear" w:color="auto" w:fill="auto"/>
                  <w:tcMar>
                    <w:left w:w="98" w:type="dxa"/>
                  </w:tcMar>
                </w:tcPr>
                <w:p w:rsidR="00B9459C" w:rsidRPr="00885CA9" w:rsidRDefault="00B945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459C" w:rsidRPr="00885CA9" w:rsidRDefault="00B945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59C" w:rsidRPr="00885CA9" w:rsidRDefault="00885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1.Вид  жёсткости воды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постоянная).</w:t>
            </w:r>
          </w:p>
          <w:p w:rsidR="00B9459C" w:rsidRPr="00885CA9" w:rsidRDefault="00885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2.Временную  жёсткость  ещё  называю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карбонатная).</w:t>
            </w:r>
          </w:p>
          <w:p w:rsidR="00B9459C" w:rsidRPr="00885CA9" w:rsidRDefault="00885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3.СаСО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∙ М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– эт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доломит).</w:t>
            </w:r>
          </w:p>
          <w:p w:rsidR="00B9459C" w:rsidRPr="00885CA9" w:rsidRDefault="00885C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4.Чем  выше  её  содержание,  тем  больше  жёсткость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магний).</w:t>
            </w:r>
          </w:p>
        </w:tc>
      </w:tr>
      <w:tr w:rsidR="00B9459C" w:rsidRPr="00885CA9"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«Оценка»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(рефлексия)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Вырази  своё  мнение  по  отношению  к 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событиям.  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Имеющим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 место  в  тексте: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а) как  ты  думаешь?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б) Как бы  поступил?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в) Для  чего  это  нужно  в  жизни?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i/>
                <w:sz w:val="20"/>
                <w:szCs w:val="20"/>
              </w:rPr>
              <w:t>г) Какое  применение  может  найти  в  жизненной  ситуации?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Учебник  10  класса.</w:t>
            </w:r>
          </w:p>
          <w:p w:rsidR="00B9459C" w:rsidRPr="00885CA9" w:rsidRDefault="0088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Упр. №8  на  стр.  176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Для  того  чтобы 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растворить  1,84 г  доломита,  какое  количество  вещества  соляной  кислоты  понадобится?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1,84г              Х моль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СаСО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∙ М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+  4НС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СаС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MgCI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+ 2Н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184                4 моль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1,84  -   Х моль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184 -   4 моль    Х = 1,84 ∙ 4моль/184= 0,0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4 моль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</w:rPr>
                <m:t>ϑ</m:t>
              </m:r>
            </m:oMath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НС</w:t>
            </w:r>
            <w:proofErr w:type="gramStart"/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proofErr w:type="gramEnd"/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 = 0,04 моль.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Жёсткая  вода  содержит  80 мг/л  гидрокарбоната  кальция  и  20 мг/л  гидрокарбоната  магния.  Какая  масса  соды  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понадобится  для  умягчения  1 л  такой  воды?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20мг              80мг           </w:t>
            </w:r>
            <w:proofErr w:type="spellStart"/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>Хмг</w:t>
            </w:r>
            <w:proofErr w:type="spellEnd"/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(НСО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+ 2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= М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 + СаСО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B9459C" w:rsidRPr="00885CA9" w:rsidRDefault="00885CA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ab/>
              <w:t>162              212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+ 4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аНСО</w:t>
            </w:r>
            <w:r w:rsidRPr="00885CA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 xml:space="preserve">100 -  </w:t>
            </w:r>
            <w:proofErr w:type="spellStart"/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Хмг</w:t>
            </w:r>
            <w:proofErr w:type="spellEnd"/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A9">
              <w:rPr>
                <w:rFonts w:ascii="Times New Roman" w:hAnsi="Times New Roman" w:cs="Times New Roman"/>
                <w:sz w:val="20"/>
                <w:szCs w:val="20"/>
              </w:rPr>
              <w:t>308 -  212       Х = 100мг∙ 212/308= 68,83 мг</w:t>
            </w:r>
          </w:p>
          <w:p w:rsidR="00B9459C" w:rsidRPr="00885CA9" w:rsidRDefault="00885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Ответ: 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m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N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bscript"/>
              </w:rPr>
              <w:t>2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bscript"/>
              </w:rPr>
              <w:t>3</w:t>
            </w:r>
            <w:r w:rsidRPr="00885C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 = 68,83 мг.</w:t>
            </w:r>
          </w:p>
        </w:tc>
      </w:tr>
    </w:tbl>
    <w:p w:rsidR="00B9459C" w:rsidRPr="00885CA9" w:rsidRDefault="00B94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59C" w:rsidRPr="00885CA9" w:rsidRDefault="00B9459C">
      <w:pPr>
        <w:rPr>
          <w:rFonts w:ascii="Times New Roman" w:hAnsi="Times New Roman" w:cs="Times New Roman"/>
        </w:rPr>
      </w:pPr>
    </w:p>
    <w:sectPr w:rsidR="00B9459C" w:rsidRPr="00885CA9" w:rsidSect="00B9459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459C"/>
    <w:rsid w:val="00885CA9"/>
    <w:rsid w:val="00B9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6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0B9A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rsid w:val="005A0B9A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B945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9459C"/>
    <w:pPr>
      <w:spacing w:after="140" w:line="288" w:lineRule="auto"/>
    </w:pPr>
  </w:style>
  <w:style w:type="paragraph" w:styleId="a7">
    <w:name w:val="List"/>
    <w:basedOn w:val="a6"/>
    <w:rsid w:val="00B9459C"/>
    <w:rPr>
      <w:rFonts w:cs="Mangal"/>
    </w:rPr>
  </w:style>
  <w:style w:type="paragraph" w:styleId="a8">
    <w:name w:val="Title"/>
    <w:basedOn w:val="a"/>
    <w:rsid w:val="00B945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B9459C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rsid w:val="005A0B9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104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7F3D-999B-4706-A896-2643B296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1471</Words>
  <Characters>8387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2006-08-16T14:39:00Z</dcterms:created>
  <dcterms:modified xsi:type="dcterms:W3CDTF">2019-01-14T15:18:00Z</dcterms:modified>
  <dc:language>ru-RU</dc:language>
</cp:coreProperties>
</file>