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6E" w:rsidRPr="00312461" w:rsidRDefault="00312461" w:rsidP="00312461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31246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Биология </w:t>
      </w:r>
    </w:p>
    <w:p w:rsidR="00B0186E" w:rsidRDefault="00312461" w:rsidP="00277A3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Жанара АЛДАТАЕВА,</w:t>
      </w:r>
    </w:p>
    <w:p w:rsidR="00312461" w:rsidRPr="00312461" w:rsidRDefault="000804E6" w:rsidP="00277A37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12461">
        <w:rPr>
          <w:rFonts w:ascii="Times New Roman" w:hAnsi="Times New Roman" w:cs="Times New Roman"/>
          <w:i/>
          <w:sz w:val="28"/>
          <w:szCs w:val="28"/>
          <w:lang w:val="kk-KZ"/>
        </w:rPr>
        <w:t>№8 гимназия</w:t>
      </w:r>
      <w:r w:rsidR="00312461" w:rsidRPr="00312461">
        <w:rPr>
          <w:rFonts w:ascii="Times New Roman" w:hAnsi="Times New Roman" w:cs="Times New Roman"/>
          <w:i/>
          <w:sz w:val="28"/>
          <w:szCs w:val="28"/>
          <w:lang w:val="kk-KZ"/>
        </w:rPr>
        <w:t>ның</w:t>
      </w:r>
      <w:r w:rsidRPr="0031246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0804E6" w:rsidRPr="00312461" w:rsidRDefault="000804E6" w:rsidP="00277A37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12461">
        <w:rPr>
          <w:rFonts w:ascii="Times New Roman" w:hAnsi="Times New Roman" w:cs="Times New Roman"/>
          <w:i/>
          <w:sz w:val="28"/>
          <w:szCs w:val="28"/>
          <w:lang w:val="kk-KZ"/>
        </w:rPr>
        <w:t>биология пәні мұғалімі</w:t>
      </w:r>
      <w:r w:rsidR="00312461" w:rsidRPr="00312461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815EDF" w:rsidRPr="00312461" w:rsidRDefault="00815EDF" w:rsidP="00277A37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12461">
        <w:rPr>
          <w:rFonts w:ascii="Times New Roman" w:hAnsi="Times New Roman" w:cs="Times New Roman"/>
          <w:i/>
          <w:sz w:val="28"/>
          <w:szCs w:val="28"/>
          <w:lang w:val="kk-KZ"/>
        </w:rPr>
        <w:t>Тараз қаласы</w:t>
      </w:r>
      <w:bookmarkStart w:id="0" w:name="_GoBack"/>
      <w:bookmarkEnd w:id="0"/>
      <w:r w:rsidR="00312461" w:rsidRPr="00312461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312461" w:rsidRDefault="00312461" w:rsidP="00277A3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120C" w:rsidRPr="00312461" w:rsidRDefault="00312461" w:rsidP="0031246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461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1F3747" w:rsidRPr="00312461">
        <w:rPr>
          <w:rFonts w:ascii="Times New Roman" w:hAnsi="Times New Roman" w:cs="Times New Roman"/>
          <w:b/>
          <w:sz w:val="28"/>
          <w:szCs w:val="28"/>
          <w:lang w:val="kk-KZ"/>
        </w:rPr>
        <w:t>абиғи және агробірлестіктердің қазіргі экологиялық жағдайлары</w:t>
      </w:r>
    </w:p>
    <w:p w:rsidR="00312461" w:rsidRPr="00277A37" w:rsidRDefault="00312461" w:rsidP="00277A3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77A37" w:rsidRPr="002C1519" w:rsidRDefault="00277A37" w:rsidP="00277A3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15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мақсаты: </w:t>
      </w:r>
    </w:p>
    <w:p w:rsidR="00277A37" w:rsidRDefault="00277A37" w:rsidP="00277A3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12461">
        <w:rPr>
          <w:rFonts w:ascii="Times New Roman" w:hAnsi="Times New Roman" w:cs="Times New Roman"/>
          <w:b/>
          <w:sz w:val="28"/>
          <w:szCs w:val="28"/>
          <w:lang w:val="kk-KZ"/>
        </w:rPr>
        <w:t>Білімділік:</w:t>
      </w:r>
      <w:r w:rsidR="001E5D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7A37">
        <w:rPr>
          <w:rFonts w:ascii="Times New Roman" w:hAnsi="Times New Roman" w:cs="Times New Roman"/>
          <w:sz w:val="28"/>
          <w:szCs w:val="28"/>
          <w:lang w:val="kk-KZ"/>
        </w:rPr>
        <w:t>Оқушылардың алған білімдерін тиянақтау, қайталау, нақтылау ойларын жинақтай білуге үйрету</w:t>
      </w:r>
      <w:r w:rsidR="0031246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77A37" w:rsidRDefault="00277A37" w:rsidP="00277A3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12461">
        <w:rPr>
          <w:rFonts w:ascii="Times New Roman" w:hAnsi="Times New Roman" w:cs="Times New Roman"/>
          <w:b/>
          <w:sz w:val="28"/>
          <w:szCs w:val="28"/>
          <w:lang w:val="kk-KZ"/>
        </w:rPr>
        <w:t>Дамытушылық: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24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Іздену барысында білімдерін тереңдетіп, ойлау, есте сақтау қабілеттерін дамыту</w:t>
      </w:r>
      <w:r w:rsidR="0031246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77A37" w:rsidRDefault="00277A37" w:rsidP="00277A3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1519">
        <w:rPr>
          <w:rFonts w:ascii="Times New Roman" w:hAnsi="Times New Roman" w:cs="Times New Roman"/>
          <w:b/>
          <w:sz w:val="28"/>
          <w:szCs w:val="28"/>
          <w:lang w:val="kk-KZ"/>
        </w:rPr>
        <w:t>Сабақтың типі: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Қорытындылау</w:t>
      </w:r>
      <w:r w:rsidR="0031246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77A37" w:rsidRPr="00277A37" w:rsidRDefault="00277A37" w:rsidP="00277A3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1519"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Конференция</w:t>
      </w:r>
      <w:r w:rsidR="0031246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27350" w:rsidRDefault="00127350" w:rsidP="0012735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27350">
        <w:rPr>
          <w:rFonts w:ascii="Times New Roman" w:hAnsi="Times New Roman" w:cs="Times New Roman"/>
          <w:b/>
          <w:sz w:val="28"/>
          <w:szCs w:val="28"/>
          <w:lang w:val="kk-KZ"/>
        </w:rPr>
        <w:t>Саб</w:t>
      </w:r>
      <w:r w:rsidRPr="00F97427">
        <w:rPr>
          <w:rFonts w:ascii="Times New Roman" w:hAnsi="Times New Roman" w:cs="Times New Roman"/>
          <w:b/>
          <w:sz w:val="28"/>
          <w:szCs w:val="28"/>
          <w:lang w:val="kk-KZ"/>
        </w:rPr>
        <w:t>ақтың көрнекілігі</w:t>
      </w:r>
      <w:r>
        <w:rPr>
          <w:rFonts w:ascii="Times New Roman" w:hAnsi="Times New Roman" w:cs="Times New Roman"/>
          <w:sz w:val="28"/>
          <w:szCs w:val="28"/>
          <w:lang w:val="kk-KZ"/>
        </w:rPr>
        <w:t>: интерактивті тақта,  қима қағаздар , табиғаттың әсем суреттері</w:t>
      </w:r>
      <w:r w:rsidR="0031246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27350" w:rsidRPr="00F97427" w:rsidRDefault="00127350" w:rsidP="0012735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74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барысы: </w:t>
      </w:r>
    </w:p>
    <w:p w:rsidR="00127350" w:rsidRDefault="00127350" w:rsidP="0012735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97427">
        <w:rPr>
          <w:rFonts w:ascii="Times New Roman" w:hAnsi="Times New Roman" w:cs="Times New Roman"/>
          <w:b/>
          <w:sz w:val="28"/>
          <w:szCs w:val="28"/>
          <w:lang w:val="kk-KZ"/>
        </w:rPr>
        <w:t>Ұйымдастыру кезеңі</w:t>
      </w:r>
      <w:r>
        <w:rPr>
          <w:rFonts w:ascii="Times New Roman" w:hAnsi="Times New Roman" w:cs="Times New Roman"/>
          <w:sz w:val="28"/>
          <w:szCs w:val="28"/>
          <w:lang w:val="kk-KZ"/>
        </w:rPr>
        <w:t>. Оқушылармен сәлемдесу, түгелдеу, сыныпты</w:t>
      </w:r>
      <w:r w:rsidR="00312461">
        <w:rPr>
          <w:rFonts w:ascii="Times New Roman" w:hAnsi="Times New Roman" w:cs="Times New Roman"/>
          <w:sz w:val="28"/>
          <w:szCs w:val="28"/>
          <w:lang w:val="kk-KZ"/>
        </w:rPr>
        <w:t xml:space="preserve">ң </w:t>
      </w:r>
      <w:r>
        <w:rPr>
          <w:rFonts w:ascii="Times New Roman" w:hAnsi="Times New Roman" w:cs="Times New Roman"/>
          <w:sz w:val="28"/>
          <w:szCs w:val="28"/>
          <w:lang w:val="kk-KZ"/>
        </w:rPr>
        <w:t>тазалығын тексеру</w:t>
      </w:r>
      <w:r w:rsidR="0031246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27350" w:rsidRDefault="00127350" w:rsidP="0012735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Интерактивті тақтадан табиғат суреттері көрсетіледі.</w:t>
      </w:r>
    </w:p>
    <w:p w:rsidR="00127350" w:rsidRPr="00312461" w:rsidRDefault="00127350" w:rsidP="001273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4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Биолог </w:t>
      </w:r>
      <w:r w:rsidR="0031246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12461">
        <w:rPr>
          <w:rFonts w:ascii="Times New Roman" w:hAnsi="Times New Roman" w:cs="Times New Roman"/>
          <w:b/>
          <w:sz w:val="28"/>
          <w:szCs w:val="28"/>
          <w:lang w:val="kk-KZ"/>
        </w:rPr>
        <w:t>оқушы  №1</w:t>
      </w:r>
    </w:p>
    <w:p w:rsidR="00127350" w:rsidRDefault="00127350" w:rsidP="0012735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Биоценоз тірі организмдер (микроорганизмдер, өсімдіктер, жануарлар) жиынтығынан тұрады. Ал биогеоценоз биотоппен биоценоздың барлық организмдері жинақталып, сол аймақтың биотасын қалыптыстырады.</w:t>
      </w:r>
    </w:p>
    <w:p w:rsidR="00127350" w:rsidRPr="00186956" w:rsidRDefault="00127350" w:rsidP="00127350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8695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Биота</w:t>
      </w:r>
    </w:p>
    <w:p w:rsidR="00127350" w:rsidRPr="00186956" w:rsidRDefault="00127350" w:rsidP="00127350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27350" w:rsidRPr="00186956" w:rsidRDefault="00127350" w:rsidP="00127350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8695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Автотрофты                     </w:t>
      </w:r>
      <w:r w:rsidR="00312461" w:rsidRPr="00186956">
        <w:rPr>
          <w:rFonts w:ascii="Times New Roman" w:hAnsi="Times New Roman" w:cs="Times New Roman"/>
          <w:b/>
          <w:i/>
          <w:sz w:val="28"/>
          <w:szCs w:val="28"/>
          <w:lang w:val="kk-KZ"/>
        </w:rPr>
        <w:t>Г</w:t>
      </w:r>
      <w:r w:rsidRPr="0018695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етеротрофты  </w:t>
      </w:r>
    </w:p>
    <w:p w:rsidR="00127350" w:rsidRPr="00312461" w:rsidRDefault="00127350" w:rsidP="001273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461">
        <w:rPr>
          <w:rFonts w:ascii="Times New Roman" w:hAnsi="Times New Roman" w:cs="Times New Roman"/>
          <w:b/>
          <w:sz w:val="28"/>
          <w:szCs w:val="28"/>
          <w:lang w:val="kk-KZ"/>
        </w:rPr>
        <w:t>Агроном</w:t>
      </w:r>
      <w:r w:rsidR="00312461" w:rsidRPr="003124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1246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124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оқушы  №2 </w:t>
      </w:r>
    </w:p>
    <w:p w:rsidR="00127350" w:rsidRDefault="00127350" w:rsidP="0012735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Жасанды бірл</w:t>
      </w:r>
      <w:r w:rsidR="000D7313">
        <w:rPr>
          <w:rFonts w:ascii="Times New Roman" w:hAnsi="Times New Roman" w:cs="Times New Roman"/>
          <w:sz w:val="28"/>
          <w:szCs w:val="28"/>
          <w:lang w:val="kk-KZ"/>
        </w:rPr>
        <w:t>естіктер агроценоздардың қалыпта</w:t>
      </w:r>
      <w:r>
        <w:rPr>
          <w:rFonts w:ascii="Times New Roman" w:hAnsi="Times New Roman" w:cs="Times New Roman"/>
          <w:sz w:val="28"/>
          <w:szCs w:val="28"/>
          <w:lang w:val="kk-KZ"/>
        </w:rPr>
        <w:t>суы шаруашылық салаларының сұранысын өтеу үшін адам баласы жарамды жерле</w:t>
      </w:r>
      <w:r w:rsidR="000D7313">
        <w:rPr>
          <w:rFonts w:ascii="Times New Roman" w:hAnsi="Times New Roman" w:cs="Times New Roman"/>
          <w:sz w:val="28"/>
          <w:szCs w:val="28"/>
          <w:lang w:val="kk-KZ"/>
        </w:rPr>
        <w:t>рді игере бастады</w:t>
      </w:r>
      <w:r>
        <w:rPr>
          <w:rFonts w:ascii="Times New Roman" w:hAnsi="Times New Roman" w:cs="Times New Roman"/>
          <w:sz w:val="28"/>
          <w:szCs w:val="28"/>
          <w:lang w:val="kk-KZ"/>
        </w:rPr>
        <w:t>. Агроценоз – табиғи биоценоздың орнына мәдени өсімдіктерді өсіру мақсатымен құралған</w:t>
      </w:r>
    </w:p>
    <w:p w:rsidR="00127350" w:rsidRPr="00312461" w:rsidRDefault="000D7313" w:rsidP="001273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461">
        <w:rPr>
          <w:rFonts w:ascii="Times New Roman" w:hAnsi="Times New Roman" w:cs="Times New Roman"/>
          <w:b/>
          <w:sz w:val="28"/>
          <w:szCs w:val="28"/>
          <w:lang w:val="kk-KZ"/>
        </w:rPr>
        <w:t>Биоценоздың  агроценоздан</w:t>
      </w:r>
      <w:r w:rsidR="00127350" w:rsidRPr="003124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айырмашылығы</w:t>
      </w:r>
      <w:r w:rsidR="00312461" w:rsidRPr="003124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12461" w:rsidRPr="0031246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27350" w:rsidRPr="00312461">
        <w:rPr>
          <w:rFonts w:ascii="Times New Roman" w:hAnsi="Times New Roman" w:cs="Times New Roman"/>
          <w:b/>
          <w:sz w:val="28"/>
          <w:szCs w:val="28"/>
          <w:lang w:val="kk-KZ"/>
        </w:rPr>
        <w:t>оқушы №3</w:t>
      </w:r>
    </w:p>
    <w:p w:rsidR="00127350" w:rsidRPr="00312461" w:rsidRDefault="00127350" w:rsidP="001273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461">
        <w:rPr>
          <w:rFonts w:ascii="Times New Roman" w:hAnsi="Times New Roman" w:cs="Times New Roman"/>
          <w:b/>
          <w:sz w:val="28"/>
          <w:szCs w:val="28"/>
          <w:lang w:val="kk-KZ"/>
        </w:rPr>
        <w:t>Төтенше жағдайлар министрі</w:t>
      </w:r>
      <w:r w:rsidR="00312461" w:rsidRPr="003124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12461" w:rsidRPr="0031246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12461">
        <w:rPr>
          <w:rFonts w:ascii="Times New Roman" w:hAnsi="Times New Roman" w:cs="Times New Roman"/>
          <w:b/>
          <w:sz w:val="28"/>
          <w:szCs w:val="28"/>
          <w:lang w:val="kk-KZ"/>
        </w:rPr>
        <w:t>оқушы №4</w:t>
      </w:r>
    </w:p>
    <w:p w:rsidR="00127350" w:rsidRDefault="00127350" w:rsidP="0012735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Табиғи төтенше жағдайлар </w:t>
      </w:r>
      <w:r w:rsidR="00312461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табиғи құбылыстар</w:t>
      </w:r>
      <w:r w:rsidR="00312461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оларға жер сілкіну, көшкін, дауыл, жанартау атқылауы</w:t>
      </w:r>
      <w:r w:rsidR="00312461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т.б. </w:t>
      </w:r>
      <w:r w:rsidR="00312461">
        <w:rPr>
          <w:rFonts w:ascii="Times New Roman" w:hAnsi="Times New Roman" w:cs="Times New Roman"/>
          <w:sz w:val="28"/>
          <w:szCs w:val="28"/>
          <w:lang w:val="kk-KZ"/>
        </w:rPr>
        <w:t>жатады.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Экологиялық апаттың түрлері көб</w:t>
      </w:r>
      <w:r w:rsidR="000D7313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>несе адамның іс</w:t>
      </w:r>
      <w:r w:rsidR="00312461" w:rsidRPr="00312461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әрекетінен туындап, қоршаған ортаға орны толмайтын шығын әкеледі. Нәтижес</w:t>
      </w:r>
      <w:r w:rsidR="00312461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>нде ауа, су, топырақтың ластанып, ең бастысы адам баласы зардап шегеді. Төтенше жағдайларды болдырмау, теріс әрекет</w:t>
      </w:r>
      <w:r w:rsidR="0031246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ерге жол бермеу, бұзылған жерлерді сауықтыру бүкілхалықтық, мемлекеттік және қоғамдық игі істер болып табылады.</w:t>
      </w:r>
      <w:r w:rsidR="003124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27350" w:rsidRPr="00312461" w:rsidRDefault="00127350" w:rsidP="001273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4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Дүние жүзінде болған экологиялық жағдайлар. Журналист </w:t>
      </w:r>
      <w:r w:rsidR="00312461" w:rsidRPr="00312461">
        <w:rPr>
          <w:rFonts w:ascii="Times New Roman" w:hAnsi="Times New Roman" w:cs="Times New Roman"/>
          <w:b/>
          <w:sz w:val="28"/>
          <w:szCs w:val="28"/>
        </w:rPr>
        <w:t>-</w:t>
      </w:r>
      <w:r w:rsidR="00312461" w:rsidRPr="003124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12461">
        <w:rPr>
          <w:rFonts w:ascii="Times New Roman" w:hAnsi="Times New Roman" w:cs="Times New Roman"/>
          <w:b/>
          <w:sz w:val="28"/>
          <w:szCs w:val="28"/>
          <w:lang w:val="kk-KZ"/>
        </w:rPr>
        <w:t>оқушы №5</w:t>
      </w:r>
    </w:p>
    <w:p w:rsidR="00312461" w:rsidRDefault="00127350" w:rsidP="00127350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Тілсіз жау адамдар мен қатар жануарларға да қауіп төндіруде. Әсіресе кенеттен келген  су Орал қаласының хайуанаттар бағының аңдарына қиын тиген. </w:t>
      </w:r>
      <w:r w:rsidR="00582BCC" w:rsidRPr="00582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Астана қаласының шекарасы бойында жасыл аймақтарды енгізу қарқын</w:t>
      </w:r>
      <w:r w:rsidR="00312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  <w:r w:rsidR="00582BCC" w:rsidRPr="00582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ы</w:t>
      </w:r>
      <w:r w:rsidR="00582BC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 </w:t>
      </w:r>
    </w:p>
    <w:p w:rsidR="00312461" w:rsidRDefault="00582BCC" w:rsidP="00127350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82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Көрсеткіштер 2007</w:t>
      </w:r>
      <w:r w:rsidR="002C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Pr="00582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2008</w:t>
      </w:r>
      <w:r w:rsidR="002C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Pr="00582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2009</w:t>
      </w:r>
      <w:r w:rsidR="002C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Pr="00582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2010</w:t>
      </w:r>
      <w:r w:rsidR="002C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Pr="00582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2011 </w:t>
      </w:r>
      <w:r w:rsidR="002C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Pr="00582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2012</w:t>
      </w:r>
      <w:r w:rsidRPr="00582BC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582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Жыл бойында отырғызылған орман, га 700</w:t>
      </w:r>
      <w:r w:rsidR="002C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Pr="00582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2500</w:t>
      </w:r>
      <w:r w:rsidR="002C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Pr="00582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4500</w:t>
      </w:r>
      <w:r w:rsidR="002C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Pr="00582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4700</w:t>
      </w:r>
      <w:r w:rsidR="002C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Pr="00582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5100</w:t>
      </w:r>
      <w:r w:rsidR="002C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Pr="00582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5000</w:t>
      </w:r>
      <w:r w:rsidRPr="00582BC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582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Жасыл аймақтың аумағы барлығы, га 5370, 7 7618, 3 10173, 8 11357, 4 13904, 2 15723, 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127350" w:rsidRPr="00582BCC" w:rsidRDefault="00582BCC" w:rsidP="0012735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Қ</w:t>
      </w:r>
      <w:r w:rsidRPr="00582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оршаған ортаға қауіпті заттарға: улы заттар, ауыр металдар, нитраттар, нитриттер, т.</w:t>
      </w:r>
      <w:r w:rsidR="00312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</w:t>
      </w:r>
      <w:r w:rsidRPr="00582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жатады. Бұл заттар Шығыс Қазақстан аймағында</w:t>
      </w:r>
      <w:r w:rsidR="00312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582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/Өскемен, Риддер, Зырян/ көп байқалады. Осы аймақтарда өмір сүретін адамдар көбіне /Арал, Атырау, Шығыс және Оңтүстік аймақтарда/</w:t>
      </w:r>
      <w:r w:rsidR="00312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582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өкпе-тыныс жолдарының қабынуы, өкпе ісіктері, ентікпе ауруларына шалдығады</w:t>
      </w:r>
    </w:p>
    <w:p w:rsidR="00127350" w:rsidRPr="002C1519" w:rsidRDefault="00127350" w:rsidP="001273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1519">
        <w:rPr>
          <w:rFonts w:ascii="Times New Roman" w:hAnsi="Times New Roman" w:cs="Times New Roman"/>
          <w:b/>
          <w:sz w:val="28"/>
          <w:szCs w:val="28"/>
          <w:lang w:val="kk-KZ"/>
        </w:rPr>
        <w:t>Экологтар</w:t>
      </w:r>
      <w:r w:rsidR="003124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12461">
        <w:rPr>
          <w:rFonts w:ascii="Times New Roman" w:hAnsi="Times New Roman" w:cs="Times New Roman"/>
          <w:b/>
          <w:sz w:val="28"/>
          <w:szCs w:val="28"/>
        </w:rPr>
        <w:t>-</w:t>
      </w:r>
      <w:r w:rsidR="003124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</w:t>
      </w:r>
      <w:r w:rsidRPr="002C15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қушы №6, №7, №8  </w:t>
      </w:r>
    </w:p>
    <w:p w:rsidR="00127350" w:rsidRDefault="00127350" w:rsidP="0012735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Адам іс-әрекетінің қоршаған ортаға тигізетін әсерлері</w:t>
      </w:r>
    </w:p>
    <w:p w:rsidR="00127350" w:rsidRDefault="00127350" w:rsidP="0012735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Адам </w:t>
      </w:r>
      <w:r w:rsidR="00582BCC">
        <w:rPr>
          <w:rFonts w:ascii="Times New Roman" w:hAnsi="Times New Roman" w:cs="Times New Roman"/>
          <w:sz w:val="28"/>
          <w:szCs w:val="28"/>
          <w:lang w:val="kk-KZ"/>
        </w:rPr>
        <w:t>биологиялық түр ретінде жер шарының барлық айм</w:t>
      </w:r>
      <w:r w:rsidR="0031246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82BCC">
        <w:rPr>
          <w:rFonts w:ascii="Times New Roman" w:hAnsi="Times New Roman" w:cs="Times New Roman"/>
          <w:sz w:val="28"/>
          <w:szCs w:val="28"/>
          <w:lang w:val="kk-KZ"/>
        </w:rPr>
        <w:t>қтарына таралып отыр. Экологияға әсер ететін үш фактор:</w:t>
      </w:r>
    </w:p>
    <w:p w:rsidR="00582BCC" w:rsidRDefault="00582BCC" w:rsidP="00582B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Биотикалық</w:t>
      </w:r>
    </w:p>
    <w:p w:rsidR="00582BCC" w:rsidRDefault="00582BCC" w:rsidP="00582B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Антропогендік </w:t>
      </w:r>
    </w:p>
    <w:p w:rsidR="00582BCC" w:rsidRDefault="00582BCC" w:rsidP="00582B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Абиотикалық</w:t>
      </w:r>
    </w:p>
    <w:p w:rsidR="00582BCC" w:rsidRDefault="00582BCC" w:rsidP="00582BC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Антропогендік фактордың бағыттары: </w:t>
      </w:r>
    </w:p>
    <w:p w:rsidR="002C1519" w:rsidRPr="00C15678" w:rsidRDefault="002C1519" w:rsidP="002C15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15678">
        <w:rPr>
          <w:rFonts w:ascii="Times New Roman" w:hAnsi="Times New Roman" w:cs="Times New Roman"/>
          <w:sz w:val="28"/>
          <w:szCs w:val="28"/>
          <w:lang w:val="kk-KZ"/>
        </w:rPr>
        <w:t>Адам</w:t>
      </w:r>
      <w:r w:rsidR="00312461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C15678">
        <w:rPr>
          <w:rFonts w:ascii="Times New Roman" w:hAnsi="Times New Roman" w:cs="Times New Roman"/>
          <w:sz w:val="28"/>
          <w:szCs w:val="28"/>
          <w:lang w:val="kk-KZ"/>
        </w:rPr>
        <w:t xml:space="preserve"> биологиялық түр ретінде табиғатқа әсері</w:t>
      </w:r>
      <w:r w:rsidR="0031246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1519" w:rsidRPr="00C15678" w:rsidRDefault="002C1519" w:rsidP="002C15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15678">
        <w:rPr>
          <w:rFonts w:ascii="Times New Roman" w:hAnsi="Times New Roman" w:cs="Times New Roman"/>
          <w:sz w:val="28"/>
          <w:szCs w:val="28"/>
          <w:lang w:val="kk-KZ"/>
        </w:rPr>
        <w:t>Адамның өзінің іс-әрекетінде  ақылмен ойланып ж</w:t>
      </w:r>
      <w:r w:rsidR="00312461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C15678">
        <w:rPr>
          <w:rFonts w:ascii="Times New Roman" w:hAnsi="Times New Roman" w:cs="Times New Roman"/>
          <w:sz w:val="28"/>
          <w:szCs w:val="28"/>
          <w:lang w:val="kk-KZ"/>
        </w:rPr>
        <w:t xml:space="preserve">мыс </w:t>
      </w:r>
      <w:r w:rsidR="00312461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C15678">
        <w:rPr>
          <w:rFonts w:ascii="Times New Roman" w:hAnsi="Times New Roman" w:cs="Times New Roman"/>
          <w:sz w:val="28"/>
          <w:szCs w:val="28"/>
          <w:lang w:val="kk-KZ"/>
        </w:rPr>
        <w:t>стейді.</w:t>
      </w:r>
    </w:p>
    <w:p w:rsidR="002C1519" w:rsidRPr="00C15678" w:rsidRDefault="002C1519" w:rsidP="002C15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15678">
        <w:rPr>
          <w:rFonts w:ascii="Times New Roman" w:hAnsi="Times New Roman" w:cs="Times New Roman"/>
          <w:sz w:val="28"/>
          <w:szCs w:val="28"/>
          <w:lang w:val="kk-KZ"/>
        </w:rPr>
        <w:t>ҒТП-ның даму барсында адам баласының табиғатқа бөгде заттарды шығарады.</w:t>
      </w:r>
    </w:p>
    <w:p w:rsidR="002C1519" w:rsidRPr="00C15678" w:rsidRDefault="00186956" w:rsidP="002C15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Адамның ең ірі әрекетте</w:t>
      </w:r>
      <w:r w:rsidR="002C1519" w:rsidRPr="00C15678">
        <w:rPr>
          <w:rFonts w:ascii="Times New Roman" w:hAnsi="Times New Roman" w:cs="Times New Roman"/>
          <w:sz w:val="28"/>
          <w:szCs w:val="28"/>
          <w:lang w:val="kk-KZ"/>
        </w:rPr>
        <w:t xml:space="preserve">рінің бірі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– </w:t>
      </w:r>
      <w:r w:rsidR="002C1519" w:rsidRPr="00C15678">
        <w:rPr>
          <w:rFonts w:ascii="Times New Roman" w:hAnsi="Times New Roman" w:cs="Times New Roman"/>
          <w:sz w:val="28"/>
          <w:szCs w:val="28"/>
          <w:lang w:val="kk-KZ"/>
        </w:rPr>
        <w:t>өнеркәсіп, құрылыстар салу, кен орындарын ашу,  пайдалы қазбаларды өндіру болып табылады.</w:t>
      </w:r>
    </w:p>
    <w:p w:rsidR="002C1519" w:rsidRPr="002C1519" w:rsidRDefault="002C1519" w:rsidP="002C15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15678">
        <w:rPr>
          <w:rFonts w:ascii="Times New Roman" w:hAnsi="Times New Roman" w:cs="Times New Roman"/>
          <w:sz w:val="28"/>
          <w:szCs w:val="28"/>
          <w:lang w:val="kk-KZ"/>
        </w:rPr>
        <w:t>Адам баласының атом қарулары</w:t>
      </w:r>
      <w:r w:rsidR="001869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5678">
        <w:rPr>
          <w:rFonts w:ascii="Times New Roman" w:hAnsi="Times New Roman" w:cs="Times New Roman"/>
          <w:sz w:val="28"/>
          <w:szCs w:val="28"/>
          <w:lang w:val="kk-KZ"/>
        </w:rPr>
        <w:t>мен ғарышты игеру</w:t>
      </w:r>
      <w:r w:rsidR="00186956">
        <w:rPr>
          <w:rFonts w:ascii="Times New Roman" w:hAnsi="Times New Roman" w:cs="Times New Roman"/>
          <w:sz w:val="28"/>
          <w:szCs w:val="28"/>
          <w:lang w:val="kk-KZ"/>
        </w:rPr>
        <w:t>і.</w:t>
      </w:r>
    </w:p>
    <w:p w:rsidR="00186956" w:rsidRDefault="00186956" w:rsidP="002C151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1519" w:rsidRPr="002C1519" w:rsidRDefault="002C1519" w:rsidP="002C151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1519">
        <w:rPr>
          <w:rFonts w:ascii="Times New Roman" w:hAnsi="Times New Roman" w:cs="Times New Roman"/>
          <w:b/>
          <w:sz w:val="28"/>
          <w:szCs w:val="28"/>
          <w:lang w:val="kk-KZ"/>
        </w:rPr>
        <w:t>Логикалық және эвристикалық сұрақтар</w:t>
      </w:r>
    </w:p>
    <w:p w:rsidR="002C1519" w:rsidRDefault="002C1519" w:rsidP="002C151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15678">
        <w:rPr>
          <w:rFonts w:ascii="Times New Roman" w:hAnsi="Times New Roman" w:cs="Times New Roman"/>
          <w:sz w:val="28"/>
          <w:szCs w:val="28"/>
          <w:lang w:val="kk-KZ"/>
        </w:rPr>
        <w:t xml:space="preserve">1.Төтенше жағдайлар неден туындайды? </w:t>
      </w:r>
    </w:p>
    <w:p w:rsidR="002C1519" w:rsidRDefault="002C1519" w:rsidP="002C151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Жер сілкіну кезінде қосымша ірі қалалардың қандай апаттары  болуы мүмкін?</w:t>
      </w:r>
    </w:p>
    <w:p w:rsidR="002C1519" w:rsidRDefault="002C1519" w:rsidP="002C151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Техногенді апат деген не?</w:t>
      </w:r>
    </w:p>
    <w:p w:rsidR="002C1519" w:rsidRDefault="002C1519" w:rsidP="002C151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Биоценоздың тұрақты емес екендігін немен дәлелдеуге болады?</w:t>
      </w:r>
    </w:p>
    <w:p w:rsidR="002C1519" w:rsidRDefault="002C1519" w:rsidP="002C151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Экожүйелерде продуцент, консумент, редуцент болуы міндетті</w:t>
      </w:r>
      <w:r w:rsidR="001869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ма?</w:t>
      </w:r>
    </w:p>
    <w:p w:rsidR="002C1519" w:rsidRDefault="002C1519" w:rsidP="002C151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Зат алмасу үшін маңызы неде?</w:t>
      </w:r>
    </w:p>
    <w:p w:rsidR="002C1519" w:rsidRDefault="002C1519" w:rsidP="002C151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 Қоршаған орта</w:t>
      </w:r>
      <w:r w:rsidR="00186956">
        <w:rPr>
          <w:rFonts w:ascii="Times New Roman" w:hAnsi="Times New Roman" w:cs="Times New Roman"/>
          <w:sz w:val="28"/>
          <w:szCs w:val="28"/>
          <w:lang w:val="kk-KZ"/>
        </w:rPr>
        <w:t>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ластануын анықтауға күрес шараларын ұйымдастыруға бола</w:t>
      </w:r>
      <w:r w:rsidR="001869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ма?</w:t>
      </w:r>
    </w:p>
    <w:p w:rsidR="002C1519" w:rsidRDefault="002C1519" w:rsidP="002C151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 Орман өрттері неден пайда болады?</w:t>
      </w:r>
    </w:p>
    <w:p w:rsidR="002C1519" w:rsidRDefault="002C1519" w:rsidP="002C151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 Қазақстанда қандай апатты зоналар бар?</w:t>
      </w:r>
    </w:p>
    <w:p w:rsidR="002C1519" w:rsidRDefault="002C1519" w:rsidP="002C151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10.Табиғатты қорғау үшін не істеу керек?</w:t>
      </w:r>
    </w:p>
    <w:p w:rsidR="002C1519" w:rsidRDefault="002C1519" w:rsidP="002C151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1519" w:rsidRDefault="002C1519" w:rsidP="002C151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86956">
        <w:rPr>
          <w:rFonts w:ascii="Times New Roman" w:hAnsi="Times New Roman" w:cs="Times New Roman"/>
          <w:b/>
          <w:sz w:val="28"/>
          <w:szCs w:val="28"/>
          <w:lang w:val="kk-KZ"/>
        </w:rPr>
        <w:t>Сарапшы  оқушы</w:t>
      </w:r>
      <w:r w:rsidR="001E5D4E" w:rsidRPr="00186956">
        <w:rPr>
          <w:rFonts w:ascii="Times New Roman" w:hAnsi="Times New Roman" w:cs="Times New Roman"/>
          <w:b/>
          <w:sz w:val="28"/>
          <w:szCs w:val="28"/>
          <w:lang w:val="kk-KZ"/>
        </w:rPr>
        <w:t>лар</w:t>
      </w:r>
      <w:r w:rsidRPr="0018695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Табиғатты қорғаудың, аялаудың жолдары. </w:t>
      </w:r>
    </w:p>
    <w:p w:rsidR="00127350" w:rsidRPr="00277A37" w:rsidRDefault="002C1519" w:rsidP="00277A3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86956">
        <w:rPr>
          <w:rFonts w:ascii="Times New Roman" w:hAnsi="Times New Roman" w:cs="Times New Roman"/>
          <w:b/>
          <w:sz w:val="28"/>
          <w:szCs w:val="28"/>
          <w:lang w:val="kk-KZ"/>
        </w:rPr>
        <w:t>Қорытындылау</w:t>
      </w:r>
      <w:r w:rsidR="0018695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sectPr w:rsidR="00127350" w:rsidRPr="00277A37" w:rsidSect="0052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5F0"/>
    <w:multiLevelType w:val="hybridMultilevel"/>
    <w:tmpl w:val="1C44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A27D6"/>
    <w:multiLevelType w:val="hybridMultilevel"/>
    <w:tmpl w:val="C15E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C52FF"/>
    <w:multiLevelType w:val="hybridMultilevel"/>
    <w:tmpl w:val="D074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277A37"/>
    <w:rsid w:val="000804E6"/>
    <w:rsid w:val="000D7313"/>
    <w:rsid w:val="00127350"/>
    <w:rsid w:val="00186956"/>
    <w:rsid w:val="001E5D4E"/>
    <w:rsid w:val="001F3747"/>
    <w:rsid w:val="00277A37"/>
    <w:rsid w:val="002C1519"/>
    <w:rsid w:val="00312461"/>
    <w:rsid w:val="0046321D"/>
    <w:rsid w:val="0052060B"/>
    <w:rsid w:val="00582BCC"/>
    <w:rsid w:val="00815EDF"/>
    <w:rsid w:val="008C48C2"/>
    <w:rsid w:val="00B0186E"/>
    <w:rsid w:val="00D730CE"/>
    <w:rsid w:val="00F25272"/>
    <w:rsid w:val="00F92642"/>
    <w:rsid w:val="00F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A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1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A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1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2015-02-02T05:27:00Z</dcterms:created>
  <dcterms:modified xsi:type="dcterms:W3CDTF">2019-01-14T16:48:00Z</dcterms:modified>
</cp:coreProperties>
</file>